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1" w:rsidRPr="000C6551" w:rsidRDefault="00125301" w:rsidP="00125301">
      <w:pPr>
        <w:pStyle w:val="a3"/>
        <w:spacing w:before="0" w:beforeAutospacing="0" w:after="0" w:afterAutospacing="0"/>
        <w:jc w:val="center"/>
        <w:textAlignment w:val="top"/>
        <w:rPr>
          <w:rFonts w:ascii="PT Astra Serif" w:hAnsi="PT Astra Serif"/>
          <w:b/>
        </w:rPr>
      </w:pPr>
      <w:r w:rsidRPr="000C6551">
        <w:rPr>
          <w:rFonts w:ascii="PT Astra Serif" w:hAnsi="PT Astra Serif"/>
          <w:b/>
        </w:rPr>
        <w:t>Аннотация</w:t>
      </w:r>
    </w:p>
    <w:p w:rsidR="00125301" w:rsidRDefault="00125301" w:rsidP="00125301">
      <w:pPr>
        <w:pStyle w:val="a3"/>
        <w:spacing w:before="0" w:beforeAutospacing="0" w:after="0" w:afterAutospacing="0"/>
        <w:ind w:firstLine="709"/>
        <w:jc w:val="center"/>
        <w:textAlignment w:val="top"/>
        <w:rPr>
          <w:rFonts w:ascii="Liberation Serif" w:eastAsia="Andale Sans UI" w:hAnsi="Liberation Serif" w:cs="Liberation Serif"/>
          <w:b/>
          <w:kern w:val="3"/>
        </w:rPr>
      </w:pPr>
      <w:r w:rsidRPr="000C6551">
        <w:rPr>
          <w:rFonts w:ascii="PT Astra Serif" w:hAnsi="PT Astra Serif"/>
          <w:b/>
        </w:rPr>
        <w:t xml:space="preserve">к рабочей программе </w:t>
      </w:r>
      <w:r w:rsidRPr="000C6551">
        <w:rPr>
          <w:rFonts w:ascii="Liberation Serif" w:eastAsia="Andale Sans UI" w:hAnsi="Liberation Serif" w:cs="Liberation Serif"/>
          <w:b/>
          <w:kern w:val="3"/>
        </w:rPr>
        <w:t xml:space="preserve">по организации образовательной деятельности  детей </w:t>
      </w:r>
    </w:p>
    <w:p w:rsidR="00125301" w:rsidRPr="000C6551" w:rsidRDefault="00125301" w:rsidP="00125301">
      <w:pPr>
        <w:pStyle w:val="a3"/>
        <w:spacing w:before="0" w:beforeAutospacing="0" w:after="0" w:afterAutospacing="0"/>
        <w:jc w:val="center"/>
        <w:textAlignment w:val="top"/>
        <w:rPr>
          <w:rFonts w:ascii="PT Astra Serif" w:hAnsi="PT Astra Serif"/>
          <w:b/>
        </w:rPr>
      </w:pPr>
      <w:r w:rsidRPr="000C6551">
        <w:rPr>
          <w:rFonts w:ascii="Liberation Serif" w:eastAsia="Andale Sans UI" w:hAnsi="Liberation Serif" w:cs="Liberation Serif"/>
          <w:b/>
          <w:kern w:val="3"/>
        </w:rPr>
        <w:t xml:space="preserve">от </w:t>
      </w:r>
      <w:r>
        <w:rPr>
          <w:rFonts w:ascii="Liberation Serif" w:eastAsia="Andale Sans UI" w:hAnsi="Liberation Serif" w:cs="Liberation Serif"/>
          <w:b/>
          <w:kern w:val="3"/>
        </w:rPr>
        <w:t>1 года</w:t>
      </w:r>
      <w:r w:rsidRPr="000C6551">
        <w:rPr>
          <w:rFonts w:ascii="Liberation Serif" w:eastAsia="Andale Sans UI" w:hAnsi="Liberation Serif" w:cs="Liberation Serif"/>
          <w:b/>
          <w:kern w:val="3"/>
        </w:rPr>
        <w:t xml:space="preserve"> до </w:t>
      </w:r>
      <w:r>
        <w:rPr>
          <w:rFonts w:ascii="Liberation Serif" w:eastAsia="Andale Sans UI" w:hAnsi="Liberation Serif" w:cs="Liberation Serif"/>
          <w:b/>
          <w:kern w:val="3"/>
        </w:rPr>
        <w:t>2 лет</w:t>
      </w:r>
    </w:p>
    <w:p w:rsidR="00125301" w:rsidRDefault="00125301" w:rsidP="00125301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PT Astra Serif" w:hAnsi="PT Astra Serif"/>
        </w:rPr>
      </w:pPr>
    </w:p>
    <w:p w:rsidR="00125301" w:rsidRDefault="00125301" w:rsidP="0012530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i/>
          <w:color w:val="FF0000"/>
        </w:rPr>
      </w:pPr>
      <w:r>
        <w:rPr>
          <w:rFonts w:ascii="PT Astra Serif" w:hAnsi="PT Astra Serif"/>
        </w:rPr>
        <w:t xml:space="preserve">Рабочая программа </w:t>
      </w:r>
      <w:r>
        <w:rPr>
          <w:rFonts w:ascii="Liberation Serif" w:eastAsia="Andale Sans UI" w:hAnsi="Liberation Serif" w:cs="Liberation Serif"/>
          <w:kern w:val="3"/>
        </w:rPr>
        <w:t xml:space="preserve">по организации образовательной деятельности  детей от 1 года до 2 лет является Приложением к Образовательной программе дошкольного </w:t>
      </w:r>
      <w:r w:rsidR="00E90BEC">
        <w:rPr>
          <w:rFonts w:ascii="Liberation Serif" w:eastAsia="Andale Sans UI" w:hAnsi="Liberation Serif" w:cs="Liberation Serif"/>
          <w:kern w:val="3"/>
        </w:rPr>
        <w:t>образования МДОУ «Харловский</w:t>
      </w:r>
      <w:r>
        <w:rPr>
          <w:rFonts w:ascii="Liberation Serif" w:eastAsia="Andale Sans UI" w:hAnsi="Liberation Serif" w:cs="Liberation Serif"/>
          <w:kern w:val="3"/>
        </w:rPr>
        <w:t xml:space="preserve"> детский сад», определяет: в</w:t>
      </w:r>
      <w:r>
        <w:t>озрастные и иные категории детей, описание образовательной деятельн</w:t>
      </w:r>
      <w:bookmarkStart w:id="0" w:name="_GoBack"/>
      <w:bookmarkEnd w:id="0"/>
      <w:r>
        <w:t>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воспитания, методическое обеспечение, перечень литературных, музыкальных произведений   для реализации Образовательной программы, особенности организации развивающей предметно-пространственной среды, режим дня, календарный план воспитательной работы, учебный план, календарный учебный график, режим  занятий, расписание занятий, тематический план,    планируемые результаты освоения Образовательной программы, педагогическую диагностику достижения планируемых результатов.</w:t>
      </w:r>
    </w:p>
    <w:p w:rsidR="002A6E52" w:rsidRDefault="002A6E52"/>
    <w:sectPr w:rsidR="002A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301"/>
    <w:rsid w:val="00125301"/>
    <w:rsid w:val="002A6E52"/>
    <w:rsid w:val="00E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2023-08-30T16:45:00Z</dcterms:created>
  <dcterms:modified xsi:type="dcterms:W3CDTF">2023-09-01T07:52:00Z</dcterms:modified>
</cp:coreProperties>
</file>